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AE" w:rsidRDefault="00641E49" w:rsidP="009E4635">
      <w:pPr>
        <w:rPr>
          <w:b/>
          <w:sz w:val="24"/>
          <w:szCs w:val="24"/>
          <w:u w:val="single"/>
        </w:rPr>
      </w:pPr>
      <w:r w:rsidRPr="00641E49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4.75pt;margin-top:13.65pt;width:309pt;height:88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" fillcolor="white [3201]" strokecolor="#c0504d [3205]" strokeweight="2pt">
            <v:path arrowok="t"/>
            <v:textbox>
              <w:txbxContent>
                <w:p w:rsidR="009E4635" w:rsidRDefault="009E4635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Castlebar Tennis Club</w:t>
                  </w:r>
                </w:p>
                <w:p w:rsidR="001B66E9" w:rsidRDefault="0064498C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</w:t>
                  </w:r>
                  <w:r w:rsidR="001B66E9">
                    <w:rPr>
                      <w:sz w:val="36"/>
                    </w:rPr>
                    <w:t>Committee Meeting</w:t>
                  </w:r>
                </w:p>
                <w:p w:rsidR="009E4635" w:rsidRPr="009E4635" w:rsidRDefault="00EF4A6F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MINUTES</w:t>
                  </w:r>
                  <w:r w:rsidR="0064498C">
                    <w:rPr>
                      <w:sz w:val="36"/>
                    </w:rPr>
                    <w:t xml:space="preserve"> – </w:t>
                  </w:r>
                  <w:r w:rsidR="00F97AC3">
                    <w:rPr>
                      <w:sz w:val="36"/>
                    </w:rPr>
                    <w:t xml:space="preserve"> </w:t>
                  </w:r>
                  <w:r w:rsidR="004C78E4">
                    <w:rPr>
                      <w:sz w:val="36"/>
                    </w:rPr>
                    <w:t>22</w:t>
                  </w:r>
                  <w:r w:rsidR="004C78E4" w:rsidRPr="004C78E4">
                    <w:rPr>
                      <w:sz w:val="36"/>
                      <w:vertAlign w:val="superscript"/>
                    </w:rPr>
                    <w:t>nd</w:t>
                  </w:r>
                  <w:r w:rsidR="004C78E4">
                    <w:rPr>
                      <w:sz w:val="36"/>
                    </w:rPr>
                    <w:t xml:space="preserve"> January</w:t>
                  </w:r>
                  <w:r w:rsidR="00667BDA">
                    <w:rPr>
                      <w:sz w:val="36"/>
                    </w:rPr>
                    <w:t xml:space="preserve"> 202</w:t>
                  </w:r>
                  <w:r w:rsidR="004C78E4">
                    <w:rPr>
                      <w:sz w:val="36"/>
                    </w:rPr>
                    <w:t>5</w:t>
                  </w:r>
                </w:p>
              </w:txbxContent>
            </v:textbox>
          </v:shape>
        </w:pict>
      </w:r>
      <w:r w:rsidR="00BF4B9C">
        <w:rPr>
          <w:noProof/>
          <w:lang w:val="en-US"/>
        </w:rPr>
        <w:drawing>
          <wp:inline distT="0" distB="0" distL="0" distR="0">
            <wp:extent cx="1562100" cy="12973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509" cy="129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2FB" w:rsidRPr="002B6548" w:rsidRDefault="00E77CAE" w:rsidP="002B65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</w:t>
      </w:r>
    </w:p>
    <w:p w:rsidR="00A242FB" w:rsidRDefault="00A242FB" w:rsidP="00A242FB">
      <w:pPr>
        <w:pStyle w:val="PlainText"/>
        <w:ind w:left="720"/>
        <w:rPr>
          <w:b/>
          <w:bCs/>
          <w:sz w:val="24"/>
          <w:szCs w:val="22"/>
        </w:rPr>
      </w:pPr>
    </w:p>
    <w:p w:rsidR="001D05C8" w:rsidRPr="001D05C8" w:rsidRDefault="001D05C8" w:rsidP="001D05C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en-US"/>
        </w:rPr>
      </w:pPr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Nearly all dome data to follow is </w:t>
      </w:r>
      <w:proofErr w:type="gramStart"/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obsolete ,</w:t>
      </w:r>
      <w:proofErr w:type="gramEnd"/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can we do another dome?????</w:t>
      </w:r>
    </w:p>
    <w:p w:rsidR="001D05C8" w:rsidRPr="001D05C8" w:rsidRDefault="001D05C8" w:rsidP="001D05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1D05C8">
        <w:rPr>
          <w:rFonts w:ascii="Times New Roman" w:eastAsia="Times New Roman" w:hAnsi="Times New Roman"/>
          <w:sz w:val="24"/>
          <w:szCs w:val="24"/>
          <w:lang w:val="en-US"/>
        </w:rPr>
        <w:br/>
      </w:r>
    </w:p>
    <w:p w:rsidR="001D05C8" w:rsidRPr="001D05C8" w:rsidRDefault="001D05C8" w:rsidP="001D05C8">
      <w:pPr>
        <w:numPr>
          <w:ilvl w:val="0"/>
          <w:numId w:val="22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1D05C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Insurance:</w:t>
      </w:r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John was in contact with </w:t>
      </w:r>
      <w:proofErr w:type="spellStart"/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LLoyds</w:t>
      </w:r>
      <w:proofErr w:type="spellEnd"/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bank re storm insurance for </w:t>
      </w:r>
      <w:proofErr w:type="gramStart"/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domes(</w:t>
      </w:r>
      <w:proofErr w:type="gramEnd"/>
      <w:r w:rsidRPr="001D05C8">
        <w:rPr>
          <w:rFonts w:ascii="Times New Roman" w:eastAsia="Times New Roman" w:hAnsi="Times New Roman"/>
          <w:color w:val="FF0000"/>
          <w:sz w:val="24"/>
          <w:szCs w:val="24"/>
          <w:lang w:val="en-US"/>
        </w:rPr>
        <w:t>Update:</w:t>
      </w:r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1D05C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NO </w:t>
      </w:r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storm cover available unfortunately!!) .</w:t>
      </w:r>
    </w:p>
    <w:p w:rsidR="001D05C8" w:rsidRPr="001D05C8" w:rsidRDefault="001D05C8" w:rsidP="001D05C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en-US"/>
        </w:rPr>
      </w:pPr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Tennis Ireland link with AIG specifically for clubs with domes. Patrick spoke to tennis Ireland again to clarify.</w:t>
      </w:r>
    </w:p>
    <w:p w:rsidR="001D05C8" w:rsidRPr="001D05C8" w:rsidRDefault="001D05C8" w:rsidP="001D05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1D05C8">
        <w:rPr>
          <w:rFonts w:ascii="Times New Roman" w:eastAsia="Times New Roman" w:hAnsi="Times New Roman"/>
          <w:sz w:val="24"/>
          <w:szCs w:val="24"/>
          <w:lang w:val="en-US"/>
        </w:rPr>
        <w:br/>
      </w:r>
    </w:p>
    <w:p w:rsidR="001D05C8" w:rsidRPr="001D05C8" w:rsidRDefault="001D05C8" w:rsidP="001D05C8">
      <w:pPr>
        <w:numPr>
          <w:ilvl w:val="0"/>
          <w:numId w:val="23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1D05C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Car park </w:t>
      </w:r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meeting last week with Mayo Co </w:t>
      </w:r>
      <w:proofErr w:type="spellStart"/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Co</w:t>
      </w:r>
      <w:proofErr w:type="spellEnd"/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- open to us installing our own barrier, but they are not interested in a similar arrangement as before. They are happy for us to put up our own barrier and take no spaces. It could operate </w:t>
      </w:r>
      <w:proofErr w:type="spellStart"/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llike</w:t>
      </w:r>
      <w:proofErr w:type="spellEnd"/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the church car </w:t>
      </w:r>
      <w:proofErr w:type="gramStart"/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park(</w:t>
      </w:r>
      <w:proofErr w:type="gramEnd"/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€2 to exit, or card tap facility.) We need to consider trial memberships and hall users, etc.</w:t>
      </w:r>
    </w:p>
    <w:p w:rsidR="001D05C8" w:rsidRPr="001D05C8" w:rsidRDefault="001D05C8" w:rsidP="001D05C8">
      <w:pPr>
        <w:spacing w:after="280" w:line="240" w:lineRule="auto"/>
        <w:ind w:left="720"/>
        <w:rPr>
          <w:rFonts w:ascii="Times New Roman" w:eastAsia="Times New Roman" w:hAnsi="Times New Roman"/>
          <w:sz w:val="24"/>
          <w:szCs w:val="24"/>
          <w:lang w:val="en-US"/>
        </w:rPr>
      </w:pPr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Tony mentioned </w:t>
      </w:r>
      <w:proofErr w:type="spellStart"/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Colemans</w:t>
      </w:r>
      <w:proofErr w:type="spellEnd"/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- have a top-up system to exit. Members would have a card-no cost. </w:t>
      </w:r>
      <w:proofErr w:type="spellStart"/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Donie</w:t>
      </w:r>
      <w:proofErr w:type="spellEnd"/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looking at quotes to install coin/card barrier systems.</w:t>
      </w:r>
    </w:p>
    <w:p w:rsidR="001D05C8" w:rsidRPr="001D05C8" w:rsidRDefault="001D05C8" w:rsidP="001D05C8">
      <w:pPr>
        <w:spacing w:before="280" w:after="280" w:line="240" w:lineRule="auto"/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  <w:r w:rsidRPr="001D05C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Dome: </w:t>
      </w:r>
      <w:proofErr w:type="spellStart"/>
      <w:r w:rsidRPr="001D05C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Prunty</w:t>
      </w:r>
      <w:proofErr w:type="spellEnd"/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thinks the ring beam is undersized and needs to be checked by engineers. €275k approx. </w:t>
      </w:r>
      <w:proofErr w:type="spellStart"/>
      <w:r w:rsidRPr="001D05C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Rocklyn</w:t>
      </w:r>
      <w:proofErr w:type="spellEnd"/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: we are waiting on a report from structural analysis. They are happy with the ring beam. </w:t>
      </w:r>
      <w:proofErr w:type="gramStart"/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€25k more expensive - €300k approx.</w:t>
      </w:r>
      <w:proofErr w:type="gramEnd"/>
    </w:p>
    <w:p w:rsidR="001D05C8" w:rsidRPr="001D05C8" w:rsidRDefault="001D05C8" w:rsidP="001D05C8">
      <w:pPr>
        <w:spacing w:before="280" w:after="280" w:line="240" w:lineRule="auto"/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Dome supplier costs have increased - we need revised quotes. The dome crowd needs to sign off for the banks and for insurance companies.</w:t>
      </w:r>
    </w:p>
    <w:p w:rsidR="001D05C8" w:rsidRPr="001D05C8" w:rsidRDefault="001D05C8" w:rsidP="001D05C8">
      <w:pPr>
        <w:numPr>
          <w:ilvl w:val="0"/>
          <w:numId w:val="24"/>
        </w:numPr>
        <w:spacing w:before="280"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1D05C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Finance:</w:t>
      </w:r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1D05C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AIB</w:t>
      </w:r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would not consider giving us a loan.</w:t>
      </w:r>
    </w:p>
    <w:p w:rsidR="001D05C8" w:rsidRPr="001D05C8" w:rsidRDefault="001D05C8" w:rsidP="001D05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1D05C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Credit Union</w:t>
      </w:r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loan for 350K will take out our mortgage.</w:t>
      </w:r>
    </w:p>
    <w:p w:rsidR="001D05C8" w:rsidRPr="001D05C8" w:rsidRDefault="001D05C8" w:rsidP="001D05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1D05C8">
        <w:rPr>
          <w:rFonts w:ascii="Times New Roman" w:eastAsia="Times New Roman" w:hAnsi="Times New Roman"/>
          <w:sz w:val="24"/>
          <w:szCs w:val="24"/>
          <w:lang w:val="en-US"/>
        </w:rPr>
        <w:br/>
      </w:r>
      <w:r w:rsidRPr="001D05C8">
        <w:rPr>
          <w:rFonts w:ascii="Times New Roman" w:eastAsia="Times New Roman" w:hAnsi="Times New Roman"/>
          <w:sz w:val="24"/>
          <w:szCs w:val="24"/>
          <w:lang w:val="en-US"/>
        </w:rPr>
        <w:br/>
      </w:r>
    </w:p>
    <w:p w:rsidR="001D05C8" w:rsidRPr="001D05C8" w:rsidRDefault="001D05C8" w:rsidP="001D05C8">
      <w:pPr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1D05C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 Sports Capital Grant</w:t>
      </w:r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- no problem using our grant funding for a dome. We need to input information on portal.</w:t>
      </w:r>
    </w:p>
    <w:p w:rsidR="001D05C8" w:rsidRPr="001D05C8" w:rsidRDefault="001D05C8" w:rsidP="001D05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1D05C8">
        <w:rPr>
          <w:rFonts w:ascii="Times New Roman" w:eastAsia="Times New Roman" w:hAnsi="Times New Roman"/>
          <w:sz w:val="24"/>
          <w:szCs w:val="24"/>
          <w:lang w:val="en-US"/>
        </w:rPr>
        <w:br/>
      </w:r>
      <w:r w:rsidRPr="001D05C8">
        <w:rPr>
          <w:rFonts w:ascii="Times New Roman" w:eastAsia="Times New Roman" w:hAnsi="Times New Roman"/>
          <w:sz w:val="24"/>
          <w:szCs w:val="24"/>
          <w:lang w:val="en-US"/>
        </w:rPr>
        <w:br/>
      </w:r>
      <w:r w:rsidRPr="001D05C8">
        <w:rPr>
          <w:rFonts w:ascii="Times New Roman" w:eastAsia="Times New Roman" w:hAnsi="Times New Roman"/>
          <w:sz w:val="24"/>
          <w:szCs w:val="24"/>
          <w:lang w:val="en-US"/>
        </w:rPr>
        <w:br/>
      </w:r>
    </w:p>
    <w:p w:rsidR="001D05C8" w:rsidRPr="001D05C8" w:rsidRDefault="001D05C8" w:rsidP="001D05C8">
      <w:pPr>
        <w:numPr>
          <w:ilvl w:val="0"/>
          <w:numId w:val="26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1D05C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AGM:</w:t>
      </w:r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Message to go to members with an update tying with AGM notice and drive for new </w:t>
      </w:r>
      <w:proofErr w:type="spellStart"/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members.Notice</w:t>
      </w:r>
      <w:proofErr w:type="spellEnd"/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of AGM to let members know what's happening and then talk to trustees. Email to members from chairperson Patrick Quinn (</w:t>
      </w:r>
      <w:proofErr w:type="spellStart"/>
      <w:r w:rsidRPr="001D05C8">
        <w:rPr>
          <w:rFonts w:ascii="Times New Roman" w:eastAsia="Times New Roman" w:hAnsi="Times New Roman"/>
          <w:color w:val="FF0000"/>
          <w:sz w:val="24"/>
          <w:szCs w:val="24"/>
          <w:lang w:val="en-US"/>
        </w:rPr>
        <w:t>Update</w:t>
      </w:r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:message</w:t>
      </w:r>
      <w:proofErr w:type="spellEnd"/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was sent out)</w:t>
      </w:r>
    </w:p>
    <w:p w:rsidR="001D05C8" w:rsidRPr="001D05C8" w:rsidRDefault="001D05C8" w:rsidP="001D05C8">
      <w:pPr>
        <w:numPr>
          <w:ilvl w:val="0"/>
          <w:numId w:val="26"/>
        </w:num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  <w:r w:rsidRPr="001D05C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Court Sponsorship: </w:t>
      </w:r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Have agreed to €5k for 3 years. Need press release, Paul to do a sign/big </w:t>
      </w:r>
      <w:proofErr w:type="spellStart"/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cheque</w:t>
      </w:r>
      <w:proofErr w:type="spellEnd"/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Update court name on </w:t>
      </w:r>
      <w:proofErr w:type="spellStart"/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Acebook</w:t>
      </w:r>
      <w:proofErr w:type="spellEnd"/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system.</w:t>
      </w:r>
    </w:p>
    <w:p w:rsidR="001D05C8" w:rsidRPr="001D05C8" w:rsidRDefault="001D05C8" w:rsidP="001D05C8">
      <w:pPr>
        <w:numPr>
          <w:ilvl w:val="0"/>
          <w:numId w:val="26"/>
        </w:num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  <w:r w:rsidRPr="001D05C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Captains: </w:t>
      </w:r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No successors yet</w:t>
      </w:r>
      <w:proofErr w:type="gramStart"/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!(</w:t>
      </w:r>
      <w:proofErr w:type="gramEnd"/>
      <w:r w:rsidRPr="001D05C8">
        <w:rPr>
          <w:rFonts w:ascii="Times New Roman" w:eastAsia="Times New Roman" w:hAnsi="Times New Roman"/>
          <w:color w:val="FF0000"/>
          <w:sz w:val="24"/>
          <w:szCs w:val="24"/>
          <w:lang w:val="en-US"/>
        </w:rPr>
        <w:t>Update:</w:t>
      </w:r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John </w:t>
      </w:r>
      <w:proofErr w:type="spellStart"/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Greenan</w:t>
      </w:r>
      <w:proofErr w:type="spellEnd"/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is new Men’s captain!)</w:t>
      </w:r>
    </w:p>
    <w:p w:rsidR="001D05C8" w:rsidRPr="001D05C8" w:rsidRDefault="001D05C8" w:rsidP="001D05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1D05C8">
        <w:rPr>
          <w:rFonts w:ascii="Times New Roman" w:eastAsia="Times New Roman" w:hAnsi="Times New Roman"/>
          <w:sz w:val="24"/>
          <w:szCs w:val="24"/>
          <w:lang w:val="en-US"/>
        </w:rPr>
        <w:lastRenderedPageBreak/>
        <w:br/>
      </w:r>
      <w:r w:rsidRPr="001D05C8">
        <w:rPr>
          <w:rFonts w:ascii="Times New Roman" w:eastAsia="Times New Roman" w:hAnsi="Times New Roman"/>
          <w:sz w:val="24"/>
          <w:szCs w:val="24"/>
          <w:lang w:val="en-US"/>
        </w:rPr>
        <w:br/>
      </w:r>
    </w:p>
    <w:p w:rsidR="001D05C8" w:rsidRPr="001D05C8" w:rsidRDefault="001D05C8" w:rsidP="001D05C8">
      <w:pPr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1D05C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AOB:</w:t>
      </w:r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</w:p>
    <w:p w:rsidR="001D05C8" w:rsidRPr="001D05C8" w:rsidRDefault="001D05C8" w:rsidP="001D05C8">
      <w:pPr>
        <w:numPr>
          <w:ilvl w:val="1"/>
          <w:numId w:val="28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New members need a subcommittee to look after. Saturday morning open supervised session.</w:t>
      </w:r>
    </w:p>
    <w:p w:rsidR="001D05C8" w:rsidRPr="001D05C8" w:rsidRDefault="001D05C8" w:rsidP="001D05C8">
      <w:pPr>
        <w:numPr>
          <w:ilvl w:val="1"/>
          <w:numId w:val="28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Move forward block booking courts to 7:00 p.m. for a trial </w:t>
      </w:r>
      <w:proofErr w:type="spellStart"/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period.Just</w:t>
      </w:r>
      <w:proofErr w:type="spellEnd"/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two courts.</w:t>
      </w:r>
    </w:p>
    <w:p w:rsidR="001D05C8" w:rsidRPr="001D05C8" w:rsidRDefault="001D05C8" w:rsidP="001D05C8">
      <w:pPr>
        <w:numPr>
          <w:ilvl w:val="1"/>
          <w:numId w:val="28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Lions club running a community event with eight clubs including the tennis club.</w:t>
      </w:r>
    </w:p>
    <w:p w:rsidR="001D05C8" w:rsidRPr="001D05C8" w:rsidRDefault="001D05C8" w:rsidP="001D05C8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val="en-US"/>
        </w:rPr>
      </w:pPr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‘The Cube’ event in TF. 16 people in total winners get 25,000. </w:t>
      </w:r>
      <w:proofErr w:type="gramStart"/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$8,000 for each club.</w:t>
      </w:r>
      <w:proofErr w:type="gramEnd"/>
    </w:p>
    <w:p w:rsidR="001D05C8" w:rsidRPr="001D05C8" w:rsidRDefault="001D05C8" w:rsidP="001D05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1D05C8">
        <w:rPr>
          <w:rFonts w:ascii="Times New Roman" w:eastAsia="Times New Roman" w:hAnsi="Times New Roman"/>
          <w:sz w:val="24"/>
          <w:szCs w:val="24"/>
          <w:lang w:val="en-US"/>
        </w:rPr>
        <w:br/>
      </w:r>
    </w:p>
    <w:p w:rsidR="001D05C8" w:rsidRPr="001D05C8" w:rsidRDefault="001D05C8" w:rsidP="001D05C8">
      <w:pPr>
        <w:numPr>
          <w:ilvl w:val="0"/>
          <w:numId w:val="29"/>
        </w:numPr>
        <w:spacing w:after="0" w:line="240" w:lineRule="auto"/>
        <w:ind w:left="144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Table quiz?</w:t>
      </w:r>
    </w:p>
    <w:p w:rsidR="001D05C8" w:rsidRPr="001D05C8" w:rsidRDefault="001D05C8" w:rsidP="001D05C8">
      <w:pPr>
        <w:numPr>
          <w:ilvl w:val="0"/>
          <w:numId w:val="29"/>
        </w:numPr>
        <w:spacing w:after="0" w:line="240" w:lineRule="auto"/>
        <w:ind w:left="144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1D05C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Treasurer's report: 90,064 Euro in bank. Accounts for the AGM will be the last 14 months until December 2024.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Accounts will run Jan-Dec going forward.</w:t>
      </w:r>
    </w:p>
    <w:p w:rsidR="00A242FB" w:rsidRDefault="00A242FB" w:rsidP="008127B4">
      <w:pPr>
        <w:spacing w:after="0" w:line="240" w:lineRule="auto"/>
        <w:rPr>
          <w:b/>
          <w:sz w:val="24"/>
          <w:szCs w:val="24"/>
        </w:rPr>
      </w:pPr>
    </w:p>
    <w:sectPr w:rsidR="00A242FB" w:rsidSect="001B66E9">
      <w:footerReference w:type="default" r:id="rId8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76B" w:rsidRDefault="0083676B" w:rsidP="005F5A17">
      <w:pPr>
        <w:spacing w:after="0" w:line="240" w:lineRule="auto"/>
      </w:pPr>
      <w:r>
        <w:separator/>
      </w:r>
    </w:p>
  </w:endnote>
  <w:endnote w:type="continuationSeparator" w:id="0">
    <w:p w:rsidR="0083676B" w:rsidRDefault="0083676B" w:rsidP="005F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DA" w:rsidRDefault="00641E49">
    <w:pPr>
      <w:pStyle w:val="Footer"/>
      <w:jc w:val="center"/>
    </w:pPr>
    <w:r>
      <w:fldChar w:fldCharType="begin"/>
    </w:r>
    <w:r w:rsidR="00A010DA">
      <w:instrText xml:space="preserve"> PAGE   \* MERGEFORMAT </w:instrText>
    </w:r>
    <w:r>
      <w:fldChar w:fldCharType="separate"/>
    </w:r>
    <w:r w:rsidR="001D05C8">
      <w:rPr>
        <w:noProof/>
      </w:rPr>
      <w:t>1</w:t>
    </w:r>
    <w:r>
      <w:rPr>
        <w:noProof/>
      </w:rPr>
      <w:fldChar w:fldCharType="end"/>
    </w:r>
  </w:p>
  <w:p w:rsidR="00A010DA" w:rsidRDefault="00A010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76B" w:rsidRDefault="0083676B" w:rsidP="005F5A17">
      <w:pPr>
        <w:spacing w:after="0" w:line="240" w:lineRule="auto"/>
      </w:pPr>
      <w:r>
        <w:separator/>
      </w:r>
    </w:p>
  </w:footnote>
  <w:footnote w:type="continuationSeparator" w:id="0">
    <w:p w:rsidR="0083676B" w:rsidRDefault="0083676B" w:rsidP="005F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E8F"/>
    <w:multiLevelType w:val="hybridMultilevel"/>
    <w:tmpl w:val="228A71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035695"/>
    <w:multiLevelType w:val="multilevel"/>
    <w:tmpl w:val="9B28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821B0"/>
    <w:multiLevelType w:val="multilevel"/>
    <w:tmpl w:val="2302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BE1B37"/>
    <w:multiLevelType w:val="hybridMultilevel"/>
    <w:tmpl w:val="60CE5E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937ECB"/>
    <w:multiLevelType w:val="hybridMultilevel"/>
    <w:tmpl w:val="479C9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F86C6A"/>
    <w:multiLevelType w:val="multilevel"/>
    <w:tmpl w:val="EFD4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C61636"/>
    <w:multiLevelType w:val="hybridMultilevel"/>
    <w:tmpl w:val="70C6F2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302C4"/>
    <w:multiLevelType w:val="hybridMultilevel"/>
    <w:tmpl w:val="95F444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72E4B"/>
    <w:multiLevelType w:val="hybridMultilevel"/>
    <w:tmpl w:val="3CA4C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A63F15"/>
    <w:multiLevelType w:val="hybridMultilevel"/>
    <w:tmpl w:val="8354B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D61394"/>
    <w:multiLevelType w:val="hybridMultilevel"/>
    <w:tmpl w:val="C088BAB6"/>
    <w:lvl w:ilvl="0" w:tplc="29BEE2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2B39BD"/>
    <w:multiLevelType w:val="hybridMultilevel"/>
    <w:tmpl w:val="CE622196"/>
    <w:lvl w:ilvl="0" w:tplc="1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B76339C"/>
    <w:multiLevelType w:val="multilevel"/>
    <w:tmpl w:val="354E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F449E3"/>
    <w:multiLevelType w:val="hybridMultilevel"/>
    <w:tmpl w:val="BC744A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46F76"/>
    <w:multiLevelType w:val="hybridMultilevel"/>
    <w:tmpl w:val="A66C0976"/>
    <w:lvl w:ilvl="0" w:tplc="89A4D3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758FE"/>
    <w:multiLevelType w:val="hybridMultilevel"/>
    <w:tmpl w:val="83A259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BDA71D7"/>
    <w:multiLevelType w:val="hybridMultilevel"/>
    <w:tmpl w:val="B3DEC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AE54C9"/>
    <w:multiLevelType w:val="hybridMultilevel"/>
    <w:tmpl w:val="C3EE0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332129"/>
    <w:multiLevelType w:val="hybridMultilevel"/>
    <w:tmpl w:val="B1ACB5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108A2"/>
    <w:multiLevelType w:val="multilevel"/>
    <w:tmpl w:val="BB68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F1557B"/>
    <w:multiLevelType w:val="hybridMultilevel"/>
    <w:tmpl w:val="2256A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3FA2E6B"/>
    <w:multiLevelType w:val="hybridMultilevel"/>
    <w:tmpl w:val="FEE8C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50190E"/>
    <w:multiLevelType w:val="multilevel"/>
    <w:tmpl w:val="BD7C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983BA1"/>
    <w:multiLevelType w:val="hybridMultilevel"/>
    <w:tmpl w:val="83F8637C"/>
    <w:lvl w:ilvl="0" w:tplc="BF6C11A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>
    <w:nsid w:val="6D301FAD"/>
    <w:multiLevelType w:val="hybridMultilevel"/>
    <w:tmpl w:val="2F0E8134"/>
    <w:lvl w:ilvl="0" w:tplc="C542ED4C">
      <w:start w:val="2"/>
      <w:numFmt w:val="decimal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26510D"/>
    <w:multiLevelType w:val="hybridMultilevel"/>
    <w:tmpl w:val="575271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3D6604"/>
    <w:multiLevelType w:val="multilevel"/>
    <w:tmpl w:val="0BB8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CB6ADA"/>
    <w:multiLevelType w:val="hybridMultilevel"/>
    <w:tmpl w:val="7940244E"/>
    <w:lvl w:ilvl="0" w:tplc="C6CC22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10"/>
  </w:num>
  <w:num w:numId="5">
    <w:abstractNumId w:val="23"/>
  </w:num>
  <w:num w:numId="6">
    <w:abstractNumId w:val="21"/>
  </w:num>
  <w:num w:numId="7">
    <w:abstractNumId w:val="6"/>
  </w:num>
  <w:num w:numId="8">
    <w:abstractNumId w:val="18"/>
  </w:num>
  <w:num w:numId="9">
    <w:abstractNumId w:val="7"/>
  </w:num>
  <w:num w:numId="10">
    <w:abstractNumId w:val="25"/>
  </w:num>
  <w:num w:numId="11">
    <w:abstractNumId w:val="15"/>
  </w:num>
  <w:num w:numId="12">
    <w:abstractNumId w:val="13"/>
  </w:num>
  <w:num w:numId="13">
    <w:abstractNumId w:val="9"/>
  </w:num>
  <w:num w:numId="14">
    <w:abstractNumId w:val="0"/>
  </w:num>
  <w:num w:numId="15">
    <w:abstractNumId w:val="20"/>
  </w:num>
  <w:num w:numId="16">
    <w:abstractNumId w:val="3"/>
  </w:num>
  <w:num w:numId="17">
    <w:abstractNumId w:val="4"/>
  </w:num>
  <w:num w:numId="18">
    <w:abstractNumId w:val="27"/>
  </w:num>
  <w:num w:numId="19">
    <w:abstractNumId w:val="17"/>
  </w:num>
  <w:num w:numId="20">
    <w:abstractNumId w:val="24"/>
  </w:num>
  <w:num w:numId="21">
    <w:abstractNumId w:val="8"/>
  </w:num>
  <w:num w:numId="22">
    <w:abstractNumId w:val="12"/>
  </w:num>
  <w:num w:numId="23">
    <w:abstractNumId w:val="5"/>
  </w:num>
  <w:num w:numId="24">
    <w:abstractNumId w:val="1"/>
  </w:num>
  <w:num w:numId="25">
    <w:abstractNumId w:val="19"/>
  </w:num>
  <w:num w:numId="26">
    <w:abstractNumId w:val="26"/>
  </w:num>
  <w:num w:numId="27">
    <w:abstractNumId w:val="22"/>
  </w:num>
  <w:num w:numId="28">
    <w:abstractNumId w:val="2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5F6"/>
    <w:rsid w:val="00002C7D"/>
    <w:rsid w:val="00014E62"/>
    <w:rsid w:val="00046074"/>
    <w:rsid w:val="00051841"/>
    <w:rsid w:val="000811E8"/>
    <w:rsid w:val="000A3992"/>
    <w:rsid w:val="000A3B90"/>
    <w:rsid w:val="000A77F3"/>
    <w:rsid w:val="000C257D"/>
    <w:rsid w:val="000F166B"/>
    <w:rsid w:val="00172CF8"/>
    <w:rsid w:val="00184A37"/>
    <w:rsid w:val="0019440F"/>
    <w:rsid w:val="001B66E9"/>
    <w:rsid w:val="001C44D0"/>
    <w:rsid w:val="001D05C8"/>
    <w:rsid w:val="001D3DA5"/>
    <w:rsid w:val="001F3F31"/>
    <w:rsid w:val="002000D4"/>
    <w:rsid w:val="00202210"/>
    <w:rsid w:val="0020517D"/>
    <w:rsid w:val="00210993"/>
    <w:rsid w:val="002266C7"/>
    <w:rsid w:val="00266FF9"/>
    <w:rsid w:val="002B6548"/>
    <w:rsid w:val="002F07F9"/>
    <w:rsid w:val="00301F54"/>
    <w:rsid w:val="0035792D"/>
    <w:rsid w:val="003767FE"/>
    <w:rsid w:val="003E2644"/>
    <w:rsid w:val="0041110B"/>
    <w:rsid w:val="00446E10"/>
    <w:rsid w:val="00450F39"/>
    <w:rsid w:val="004539EA"/>
    <w:rsid w:val="00454D4E"/>
    <w:rsid w:val="004C78E4"/>
    <w:rsid w:val="00543838"/>
    <w:rsid w:val="005622C1"/>
    <w:rsid w:val="005F5A17"/>
    <w:rsid w:val="00612E5D"/>
    <w:rsid w:val="006269D2"/>
    <w:rsid w:val="00641E49"/>
    <w:rsid w:val="0064498C"/>
    <w:rsid w:val="006570C0"/>
    <w:rsid w:val="00657A8B"/>
    <w:rsid w:val="00660866"/>
    <w:rsid w:val="00667BDA"/>
    <w:rsid w:val="00684DD7"/>
    <w:rsid w:val="00684FFB"/>
    <w:rsid w:val="006A70C5"/>
    <w:rsid w:val="006C674F"/>
    <w:rsid w:val="006E7C80"/>
    <w:rsid w:val="00704EDA"/>
    <w:rsid w:val="00707949"/>
    <w:rsid w:val="00725B1C"/>
    <w:rsid w:val="007534FF"/>
    <w:rsid w:val="00775BCF"/>
    <w:rsid w:val="007856AE"/>
    <w:rsid w:val="007B1D9C"/>
    <w:rsid w:val="007B407E"/>
    <w:rsid w:val="007C6735"/>
    <w:rsid w:val="007D21B7"/>
    <w:rsid w:val="007F384D"/>
    <w:rsid w:val="007F7F63"/>
    <w:rsid w:val="008127B4"/>
    <w:rsid w:val="008317A8"/>
    <w:rsid w:val="00832E8B"/>
    <w:rsid w:val="0083676B"/>
    <w:rsid w:val="00842F56"/>
    <w:rsid w:val="00852060"/>
    <w:rsid w:val="008726A6"/>
    <w:rsid w:val="00877D64"/>
    <w:rsid w:val="008C2DC9"/>
    <w:rsid w:val="009157A5"/>
    <w:rsid w:val="00916AF6"/>
    <w:rsid w:val="00917375"/>
    <w:rsid w:val="009259DD"/>
    <w:rsid w:val="00926F08"/>
    <w:rsid w:val="00933E12"/>
    <w:rsid w:val="00945E56"/>
    <w:rsid w:val="00974AF7"/>
    <w:rsid w:val="00991CC8"/>
    <w:rsid w:val="0099794E"/>
    <w:rsid w:val="009A40C0"/>
    <w:rsid w:val="009A67F1"/>
    <w:rsid w:val="009B2A24"/>
    <w:rsid w:val="009B341C"/>
    <w:rsid w:val="009E4635"/>
    <w:rsid w:val="00A010DA"/>
    <w:rsid w:val="00A17E37"/>
    <w:rsid w:val="00A242FB"/>
    <w:rsid w:val="00A25961"/>
    <w:rsid w:val="00A4291F"/>
    <w:rsid w:val="00A669EA"/>
    <w:rsid w:val="00A90A17"/>
    <w:rsid w:val="00AB5482"/>
    <w:rsid w:val="00AB65F6"/>
    <w:rsid w:val="00AD6AAB"/>
    <w:rsid w:val="00B47DF6"/>
    <w:rsid w:val="00B769D9"/>
    <w:rsid w:val="00BF4B9C"/>
    <w:rsid w:val="00C05011"/>
    <w:rsid w:val="00C0717D"/>
    <w:rsid w:val="00C301E6"/>
    <w:rsid w:val="00C63CB2"/>
    <w:rsid w:val="00C76F7B"/>
    <w:rsid w:val="00C854A5"/>
    <w:rsid w:val="00C87296"/>
    <w:rsid w:val="00C917BC"/>
    <w:rsid w:val="00CA123A"/>
    <w:rsid w:val="00CC4602"/>
    <w:rsid w:val="00CE391A"/>
    <w:rsid w:val="00CE55D9"/>
    <w:rsid w:val="00CE7BE9"/>
    <w:rsid w:val="00D07005"/>
    <w:rsid w:val="00D126CD"/>
    <w:rsid w:val="00DB2F26"/>
    <w:rsid w:val="00DD019E"/>
    <w:rsid w:val="00DE02AC"/>
    <w:rsid w:val="00E01CA5"/>
    <w:rsid w:val="00E17B86"/>
    <w:rsid w:val="00E37F1F"/>
    <w:rsid w:val="00E47A68"/>
    <w:rsid w:val="00E538EB"/>
    <w:rsid w:val="00E5770C"/>
    <w:rsid w:val="00E72769"/>
    <w:rsid w:val="00E77CAE"/>
    <w:rsid w:val="00E82ED6"/>
    <w:rsid w:val="00E8347F"/>
    <w:rsid w:val="00E943F7"/>
    <w:rsid w:val="00EF3934"/>
    <w:rsid w:val="00EF4A6F"/>
    <w:rsid w:val="00F11752"/>
    <w:rsid w:val="00F169D9"/>
    <w:rsid w:val="00F3209F"/>
    <w:rsid w:val="00F45BC7"/>
    <w:rsid w:val="00F67AD4"/>
    <w:rsid w:val="00F9415F"/>
    <w:rsid w:val="00F97AC3"/>
    <w:rsid w:val="00FA7C61"/>
    <w:rsid w:val="00FB2137"/>
    <w:rsid w:val="00FC1F6D"/>
    <w:rsid w:val="00FD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6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5A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5A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10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10B"/>
    <w:rPr>
      <w:rFonts w:ascii="Lucida Grande" w:hAnsi="Lucida Grande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42F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42FB"/>
    <w:rPr>
      <w:rFonts w:eastAsiaTheme="minorHAnsi" w:cstheme="minorBidi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D0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Castlebar Tennis Club Committee  Meeting</vt:lpstr>
    </vt:vector>
  </TitlesOfParts>
  <Company>Hewlett-Packard Company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Castlebar Tennis Club Committee  Meeting</dc:title>
  <dc:creator>Admin</dc:creator>
  <cp:lastModifiedBy>Fergal Dunne</cp:lastModifiedBy>
  <cp:revision>19</cp:revision>
  <dcterms:created xsi:type="dcterms:W3CDTF">2024-01-16T16:39:00Z</dcterms:created>
  <dcterms:modified xsi:type="dcterms:W3CDTF">2025-02-04T13:51:00Z</dcterms:modified>
</cp:coreProperties>
</file>